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041D35">
      <w:pPr>
        <w:ind w:firstLine="0" w:firstLineChars="0"/>
      </w:pPr>
      <w:r>
        <w:rPr>
          <w:rFonts w:hint="eastAsia"/>
        </w:rPr>
        <w:t>附件1：</w:t>
      </w:r>
      <w:bookmarkStart w:id="0" w:name="_GoBack"/>
      <w:bookmarkEnd w:id="0"/>
    </w:p>
    <w:p w14:paraId="28C8FCC9">
      <w:pPr>
        <w:jc w:val="center"/>
        <w:rPr>
          <w:rFonts w:asciiTheme="minorEastAsia" w:hAnsiTheme="minorEastAsia" w:eastAsiaTheme="minorEastAsia"/>
          <w:b/>
          <w:sz w:val="36"/>
          <w:szCs w:val="36"/>
        </w:rPr>
      </w:pPr>
      <w:r>
        <w:rPr>
          <w:rFonts w:hint="eastAsia" w:asciiTheme="minorEastAsia" w:hAnsiTheme="minorEastAsia" w:eastAsiaTheme="minorEastAsia"/>
          <w:b/>
          <w:sz w:val="36"/>
          <w:szCs w:val="36"/>
        </w:rPr>
        <w:t>个人求职参会流程</w:t>
      </w:r>
    </w:p>
    <w:p w14:paraId="143DB51A">
      <w:pPr>
        <w:rPr>
          <w:rFonts w:cstheme="minorEastAsia"/>
          <w:kern w:val="0"/>
        </w:rPr>
      </w:pPr>
      <w:r>
        <w:rPr>
          <w:rFonts w:hint="eastAsia"/>
        </w:rPr>
        <w:t>输入官方网址: https://sncjrjy.cn/(或在百度搜索“陕西省残疾人就业创业网络服务平台”），点击首页右侧“个人登录”或右上角“登录/注册”选择“我要求职”，输入手机号及收到的短信验证码并勾选同意服务协议，进入个人登录（未注册手机号验证后将自动注册本平台账号)。</w:t>
      </w:r>
    </w:p>
    <w:p w14:paraId="3F9A67CF">
      <w:pPr>
        <w:ind w:left="0" w:leftChars="0" w:firstLine="0" w:firstLineChars="0"/>
        <w:rPr>
          <w:rFonts w:ascii="仿宋_GB2312" w:eastAsia="仿宋_GB2312" w:cstheme="minorEastAsia"/>
          <w:kern w:val="0"/>
        </w:rPr>
      </w:pPr>
      <w:r>
        <w:drawing>
          <wp:inline distT="0" distB="0" distL="114300" distR="114300">
            <wp:extent cx="5269865" cy="32575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96BE">
      <w:pPr>
        <w:rPr>
          <w:kern w:val="0"/>
        </w:rPr>
      </w:pPr>
      <w:r>
        <w:rPr>
          <w:rFonts w:hint="eastAsia"/>
          <w:kern w:val="0"/>
        </w:rPr>
        <w:t>登录成功后，在个人用户中心点击</w:t>
      </w:r>
      <w:r>
        <w:rPr>
          <w:rFonts w:hint="eastAsia" w:ascii="宋体" w:hAnsi="宋体" w:eastAsia="宋体" w:cs="宋体"/>
          <w:kern w:val="0"/>
        </w:rPr>
        <w:t> </w:t>
      </w:r>
      <w:r>
        <w:rPr>
          <w:rFonts w:hint="eastAsia"/>
          <w:kern w:val="0"/>
        </w:rPr>
        <w:t>“我的简历”，编辑并完善个人简历信息，确认无误后保存并提交。</w:t>
      </w:r>
    </w:p>
    <w:p w14:paraId="46F7172E">
      <w:pPr>
        <w:ind w:left="0" w:leftChars="0" w:firstLine="0" w:firstLineChars="0"/>
        <w:rPr>
          <w:rFonts w:cstheme="minorEastAsia"/>
          <w:kern w:val="0"/>
        </w:rPr>
      </w:pPr>
      <w:r>
        <w:rPr>
          <w:rFonts w:hint="eastAsia"/>
        </w:rPr>
        <w:drawing>
          <wp:inline distT="0" distB="0" distL="114300" distR="114300">
            <wp:extent cx="5273675" cy="2583180"/>
            <wp:effectExtent l="0" t="0" r="3175" b="7620"/>
            <wp:docPr id="6" name="图片 6" descr="31a0458601a7f1c3c7714752d9278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a0458601a7f1c3c7714752d927894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A0CD">
      <w:pPr>
        <w:rPr>
          <w:kern w:val="0"/>
        </w:rPr>
      </w:pPr>
      <w:r>
        <w:rPr>
          <w:rFonts w:hint="eastAsia"/>
          <w:kern w:val="0"/>
        </w:rPr>
        <w:t>点击导航栏“专题活动”选择招聘会并点击，即可进入招聘会专题内。</w:t>
      </w:r>
    </w:p>
    <w:p w14:paraId="4B9B076C">
      <w:pPr>
        <w:ind w:left="0" w:leftChars="0" w:firstLine="0" w:firstLineChars="0"/>
        <w:rPr>
          <w:rFonts w:ascii="仿宋_GB2312" w:eastAsia="仿宋_GB2312" w:cstheme="minorEastAsia"/>
          <w:kern w:val="0"/>
        </w:rPr>
      </w:pPr>
      <w:r>
        <w:drawing>
          <wp:inline distT="0" distB="0" distL="114300" distR="114300">
            <wp:extent cx="5266690" cy="24561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D33F">
      <w:pPr>
        <w:rPr>
          <w:kern w:val="0"/>
        </w:rPr>
      </w:pPr>
      <w:r>
        <w:rPr>
          <w:rFonts w:hint="eastAsia"/>
          <w:kern w:val="0"/>
        </w:rPr>
        <w:t>点击企业名称可查看企业详情信息，选择有意向的职位，点击职位名称可查看职位的详情信息，点击“投递简历”可将自己的简历投递给企业，点击“收藏”可将该职位放入收藏夹。</w:t>
      </w:r>
    </w:p>
    <w:p w14:paraId="05B429F0">
      <w:pPr>
        <w:ind w:left="0" w:leftChars="0" w:firstLine="0" w:firstLineChars="0"/>
        <w:rPr>
          <w:rFonts w:ascii="仿宋_GB2312" w:eastAsia="仿宋_GB2312" w:cstheme="minorEastAsia"/>
          <w:kern w:val="0"/>
        </w:rPr>
      </w:pPr>
      <w:r>
        <w:drawing>
          <wp:inline distT="0" distB="0" distL="114300" distR="114300">
            <wp:extent cx="5271770" cy="3187065"/>
            <wp:effectExtent l="0" t="0" r="1143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DD95">
      <w:pPr>
        <w:rPr>
          <w:kern w:val="0"/>
        </w:rPr>
      </w:pPr>
      <w:r>
        <w:rPr>
          <w:rFonts w:hint="eastAsia"/>
          <w:kern w:val="0"/>
        </w:rPr>
        <w:t>点击右上角个人姓名，可进入个人用户中心，点击“我的投递”可查看个人的投递记录和投递后简历的状态。</w:t>
      </w:r>
    </w:p>
    <w:p w14:paraId="11EB5FCE">
      <w:pPr>
        <w:ind w:left="0" w:leftChars="0" w:firstLine="0" w:firstLineChars="0"/>
        <w:rPr>
          <w:rFonts w:cstheme="minorEastAsia"/>
          <w:kern w:val="0"/>
        </w:rPr>
      </w:pPr>
      <w:r>
        <w:rPr>
          <w:rFonts w:hint="eastAsia"/>
        </w:rPr>
        <w:drawing>
          <wp:inline distT="0" distB="0" distL="114300" distR="114300">
            <wp:extent cx="5273675" cy="3208020"/>
            <wp:effectExtent l="0" t="0" r="3175" b="11430"/>
            <wp:docPr id="5" name="图片 5" descr="c4c1101aca27d3d0d8de124e93ecb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c1101aca27d3d0d8de124e93ecb46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A7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800"/>
      </w:pPr>
      <w:r>
        <w:separator/>
      </w:r>
    </w:p>
  </w:endnote>
  <w:endnote w:type="continuationSeparator" w:id="1">
    <w:p>
      <w:pPr>
        <w:ind w:firstLine="8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800"/>
      </w:pPr>
      <w:r>
        <w:separator/>
      </w:r>
    </w:p>
  </w:footnote>
  <w:footnote w:type="continuationSeparator" w:id="1">
    <w:p>
      <w:pPr>
        <w:ind w:firstLine="8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NjZTVlYTJiYzJkZmMyNWQ3OTlkY2EwYmUwMGIxMzIifQ=="/>
  </w:docVars>
  <w:rsids>
    <w:rsidRoot w:val="00692F39"/>
    <w:rsid w:val="0006598F"/>
    <w:rsid w:val="000D2D08"/>
    <w:rsid w:val="003140E5"/>
    <w:rsid w:val="00692F39"/>
    <w:rsid w:val="008076D6"/>
    <w:rsid w:val="008567FD"/>
    <w:rsid w:val="00D3289F"/>
    <w:rsid w:val="04C6277F"/>
    <w:rsid w:val="05B46C10"/>
    <w:rsid w:val="11D91267"/>
    <w:rsid w:val="12035180"/>
    <w:rsid w:val="15EF4205"/>
    <w:rsid w:val="31B03DAC"/>
    <w:rsid w:val="4E72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800" w:firstLineChars="250"/>
    </w:pPr>
    <w:rPr>
      <w:rFonts w:ascii="仿宋" w:hAnsi="仿宋" w:eastAsia="仿宋" w:cstheme="minorBidi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hd w:val="clear" w:color="auto" w:fill="FFFFFF"/>
      <w:spacing w:line="630" w:lineRule="atLeast"/>
      <w:jc w:val="center"/>
      <w:textAlignment w:val="baseline"/>
    </w:pPr>
    <w:rPr>
      <w:rFonts w:asciiTheme="minorEastAsia" w:hAnsiTheme="minorEastAsia" w:cstheme="minorEastAsia"/>
      <w:b/>
      <w:bCs/>
      <w:kern w:val="0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334</Words>
  <Characters>353</Characters>
  <Lines>2</Lines>
  <Paragraphs>1</Paragraphs>
  <TotalTime>8</TotalTime>
  <ScaleCrop>false</ScaleCrop>
  <LinksUpToDate>false</LinksUpToDate>
  <CharactersWithSpaces>355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2023-02-10T03:26:00Z</dcterms:created>
  <dc:creator>HP</dc:creator>
  <cp:lastModifiedBy>DELL</cp:lastModifiedBy>
  <dcterms:modified xsi:type="dcterms:W3CDTF">2024-12-31T07:04:13Z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68B706DE002642CE9C2CCAA169A0791C</vt:lpwstr>
  </property>
  <property fmtid="{D5CDD505-2E9C-101B-9397-08002B2CF9AE}" pid="4" name="KSOTemplateDocerSaveRecord">
    <vt:lpwstr>eyJoZGlkIjoiNWI0OGQ0Y2NhMzA5ZWIxY2EwMjI0ZGFjMjEyYzY4NDQifQ==</vt:lpwstr>
  </property>
</Properties>
</file>